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5238072"/>
    <w:bookmarkEnd w:id="0"/>
    <w:p w:rsidR="00B73460" w:rsidRDefault="00B73460" w:rsidP="00B73460">
      <w:pPr>
        <w:jc w:val="center"/>
      </w:pPr>
      <w: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3.25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675161900" r:id="rId8"/>
        </w:object>
      </w:r>
    </w:p>
    <w:p w:rsidR="00B73460" w:rsidRDefault="00B73460" w:rsidP="00B73460">
      <w:pPr>
        <w:ind w:left="-142"/>
        <w:jc w:val="center"/>
        <w:rPr>
          <w:b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382AF2" w:rsidRPr="00D06F5D" w:rsidTr="003F6134">
        <w:trPr>
          <w:trHeight w:val="2556"/>
        </w:trPr>
        <w:tc>
          <w:tcPr>
            <w:tcW w:w="9900" w:type="dxa"/>
            <w:gridSpan w:val="3"/>
            <w:shd w:val="clear" w:color="auto" w:fill="auto"/>
          </w:tcPr>
          <w:p w:rsidR="00382AF2" w:rsidRPr="00382AF2" w:rsidRDefault="00382AF2" w:rsidP="00382AF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" w:name="_GoBack"/>
            <w:bookmarkEnd w:id="1"/>
            <w:r w:rsidRPr="00382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Муниципальное образование «Полевское сельское поселение»</w:t>
            </w:r>
          </w:p>
          <w:p w:rsidR="00382AF2" w:rsidRPr="00382AF2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F2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</w:t>
            </w:r>
          </w:p>
          <w:p w:rsidR="00382AF2" w:rsidRPr="00382AF2" w:rsidRDefault="00382AF2" w:rsidP="003F613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82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Еврейской автономной области</w:t>
            </w:r>
          </w:p>
          <w:p w:rsidR="00382AF2" w:rsidRPr="00382AF2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F2" w:rsidRPr="00382AF2" w:rsidRDefault="00382AF2" w:rsidP="003F6134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382AF2">
              <w:rPr>
                <w:rFonts w:ascii="Times New Roman" w:hAnsi="Times New Roman"/>
                <w:b w:val="0"/>
                <w:szCs w:val="28"/>
              </w:rPr>
              <w:t>АДМИНИСТРАЦИЯ СЕЛЬСКОГО ПОСЕЛЕНИЯ</w:t>
            </w:r>
          </w:p>
          <w:p w:rsidR="00382AF2" w:rsidRPr="00382AF2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F2" w:rsidRPr="00382AF2" w:rsidRDefault="00382AF2" w:rsidP="003F613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382AF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382AF2" w:rsidRPr="00D06F5D" w:rsidRDefault="00382AF2" w:rsidP="003F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AF2" w:rsidRPr="00D06F5D" w:rsidTr="003F6134">
        <w:trPr>
          <w:cantSplit/>
          <w:trHeight w:val="344"/>
        </w:trPr>
        <w:tc>
          <w:tcPr>
            <w:tcW w:w="2782" w:type="dxa"/>
            <w:shd w:val="clear" w:color="auto" w:fill="auto"/>
          </w:tcPr>
          <w:p w:rsidR="00382AF2" w:rsidRPr="00D06F5D" w:rsidRDefault="00382AF2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5220" w:type="dxa"/>
            <w:shd w:val="clear" w:color="auto" w:fill="auto"/>
          </w:tcPr>
          <w:p w:rsidR="00382AF2" w:rsidRPr="00D06F5D" w:rsidRDefault="00382AF2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82AF2" w:rsidRPr="00D06F5D" w:rsidRDefault="00382AF2" w:rsidP="00382AF2">
            <w:pPr>
              <w:tabs>
                <w:tab w:val="right" w:pos="16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AF2" w:rsidRPr="00D06F5D" w:rsidTr="003F6134">
        <w:trPr>
          <w:cantSplit/>
          <w:trHeight w:val="175"/>
        </w:trPr>
        <w:tc>
          <w:tcPr>
            <w:tcW w:w="9900" w:type="dxa"/>
            <w:gridSpan w:val="3"/>
            <w:shd w:val="clear" w:color="auto" w:fill="auto"/>
          </w:tcPr>
          <w:p w:rsidR="00382AF2" w:rsidRPr="00D06F5D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с. Полевое</w:t>
            </w:r>
          </w:p>
        </w:tc>
      </w:tr>
    </w:tbl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Об утверждении Программы «Развитие и поддержка малого предпринимательства в муниципальном образовании «Полевское сельское поселение»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6F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F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82AF2" w:rsidRPr="00D06F5D" w:rsidRDefault="00382AF2" w:rsidP="00382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«Полевское сельское поселение», решением Собрания депутатов от </w:t>
      </w:r>
      <w:r>
        <w:rPr>
          <w:rFonts w:ascii="Times New Roman" w:hAnsi="Times New Roman" w:cs="Times New Roman"/>
          <w:sz w:val="28"/>
          <w:szCs w:val="28"/>
        </w:rPr>
        <w:t>29.12.2020</w:t>
      </w:r>
      <w:r w:rsidRPr="00D06F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D06F5D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«Полевское сельское поселение» Октябрьского муниципального района Еврейской автономной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6F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06F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F5D">
        <w:rPr>
          <w:rFonts w:ascii="Times New Roman" w:hAnsi="Times New Roman" w:cs="Times New Roman"/>
          <w:sz w:val="28"/>
          <w:szCs w:val="28"/>
        </w:rPr>
        <w:t xml:space="preserve"> годов» администрация сельского поселения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        1. Утвердить прилагаем</w:t>
      </w:r>
      <w:bookmarkStart w:id="2" w:name="C17"/>
      <w:bookmarkStart w:id="3" w:name="C18"/>
      <w:bookmarkEnd w:id="2"/>
      <w:bookmarkEnd w:id="3"/>
      <w:r w:rsidRPr="00D06F5D">
        <w:rPr>
          <w:rFonts w:ascii="Times New Roman" w:hAnsi="Times New Roman" w:cs="Times New Roman"/>
          <w:sz w:val="28"/>
          <w:szCs w:val="28"/>
        </w:rPr>
        <w:t>ую Программу «Развитие и поддержка малого предпринимательства в муниципальном образовании «Полевское сельское поселение»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6F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F5D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         2.  Контроль за исполнением настоящего постановления оставляю за собой.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          3. Опубликовать настоящее постановление в средствах массовой информации.</w:t>
      </w:r>
    </w:p>
    <w:p w:rsidR="00382AF2" w:rsidRPr="00D06F5D" w:rsidRDefault="00382AF2" w:rsidP="00382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после дня его официального опубликования.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А.П. Пермин</w:t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382AF2" w:rsidRPr="00D06F5D" w:rsidRDefault="00382AF2" w:rsidP="00382AF2">
      <w:pPr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от _</w:t>
      </w:r>
      <w:r w:rsidRPr="00382AF2">
        <w:rPr>
          <w:rFonts w:ascii="Times New Roman" w:hAnsi="Times New Roman" w:cs="Times New Roman"/>
          <w:sz w:val="28"/>
          <w:szCs w:val="28"/>
          <w:u w:val="single"/>
        </w:rPr>
        <w:t>15.02.2021</w:t>
      </w:r>
      <w:r w:rsidRPr="00D06F5D">
        <w:rPr>
          <w:rFonts w:ascii="Times New Roman" w:hAnsi="Times New Roman" w:cs="Times New Roman"/>
          <w:sz w:val="28"/>
          <w:szCs w:val="28"/>
        </w:rPr>
        <w:t>_ № __</w:t>
      </w:r>
      <w:r w:rsidRPr="00382AF2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D06F5D">
        <w:rPr>
          <w:rFonts w:ascii="Times New Roman" w:hAnsi="Times New Roman" w:cs="Times New Roman"/>
          <w:sz w:val="28"/>
          <w:szCs w:val="28"/>
        </w:rPr>
        <w:t>_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</w:p>
    <w:p w:rsidR="00382AF2" w:rsidRPr="00D06F5D" w:rsidRDefault="00382AF2" w:rsidP="00382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 «Программа</w:t>
      </w:r>
    </w:p>
    <w:p w:rsidR="00382AF2" w:rsidRPr="00D06F5D" w:rsidRDefault="00382AF2" w:rsidP="00382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Развитие и поддержка малого и среднего предпринимательства в муниципальном образовании «Полевское сельское поселение» </w:t>
      </w:r>
    </w:p>
    <w:p w:rsidR="00382AF2" w:rsidRPr="00D06F5D" w:rsidRDefault="00382AF2" w:rsidP="00382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6F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F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2AF2" w:rsidRPr="00D06F5D" w:rsidRDefault="00382AF2" w:rsidP="00382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1. ПАСПОРТ</w:t>
      </w:r>
    </w:p>
    <w:p w:rsidR="00382AF2" w:rsidRPr="00D06F5D" w:rsidRDefault="00382AF2" w:rsidP="00382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Целевой программы «Развитие и поддержка малого и среднего предпринимательства в муниципальном образовании «Поле</w:t>
      </w:r>
      <w:r>
        <w:rPr>
          <w:rFonts w:ascii="Times New Roman" w:hAnsi="Times New Roman" w:cs="Times New Roman"/>
          <w:sz w:val="28"/>
          <w:szCs w:val="28"/>
        </w:rPr>
        <w:t>вское сельское поселение» на 2021</w:t>
      </w:r>
      <w:r w:rsidRPr="00D06F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F5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5967"/>
      </w:tblGrid>
      <w:tr w:rsidR="00382AF2" w:rsidRPr="00D06F5D" w:rsidTr="003F61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82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«Развитие и поддержка малого и среднего предпринимательства в муниципальном образовании «Поле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вское сельское поселение» на 2021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382AF2" w:rsidRPr="00D06F5D" w:rsidTr="003F61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82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Собрания 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«Полевское сельское поселение» Октябрьского муниципального района Еврейской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области на 2021 год и плановый период 2022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  <w:tr w:rsidR="00382AF2" w:rsidRPr="00D06F5D" w:rsidTr="003F61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Муниципальный(е) заказчик(и) программы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2AF2" w:rsidRPr="00D06F5D" w:rsidTr="003F61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  <w:tr w:rsidR="00382AF2" w:rsidRPr="00D06F5D" w:rsidTr="003F6134">
        <w:trPr>
          <w:trHeight w:val="285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pStyle w:val="21"/>
              <w:jc w:val="both"/>
              <w:rPr>
                <w:sz w:val="28"/>
                <w:szCs w:val="28"/>
              </w:rPr>
            </w:pPr>
            <w:r w:rsidRPr="00D06F5D">
              <w:rPr>
                <w:sz w:val="28"/>
                <w:szCs w:val="28"/>
              </w:rPr>
              <w:t xml:space="preserve">- пункт 2 части 1 статьи 10 Федерального закона 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6F5D">
                <w:rPr>
                  <w:sz w:val="28"/>
                  <w:szCs w:val="28"/>
                </w:rPr>
                <w:t>2007 г</w:t>
              </w:r>
            </w:smartTag>
            <w:r w:rsidRPr="00D06F5D">
              <w:rPr>
                <w:sz w:val="28"/>
                <w:szCs w:val="28"/>
              </w:rPr>
              <w:t xml:space="preserve">. № 209-ФЗ «О развитии малого и среднего предпринимательства в Российской Федерации», </w:t>
            </w:r>
          </w:p>
          <w:p w:rsidR="00382AF2" w:rsidRPr="00D06F5D" w:rsidRDefault="00382AF2" w:rsidP="003F6134">
            <w:pPr>
              <w:pStyle w:val="21"/>
              <w:jc w:val="both"/>
              <w:rPr>
                <w:sz w:val="28"/>
                <w:szCs w:val="28"/>
              </w:rPr>
            </w:pPr>
            <w:r w:rsidRPr="00D06F5D">
              <w:rPr>
                <w:sz w:val="28"/>
                <w:szCs w:val="28"/>
              </w:rPr>
              <w:t xml:space="preserve">-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6F5D">
                <w:rPr>
                  <w:sz w:val="28"/>
                  <w:szCs w:val="28"/>
                </w:rPr>
                <w:t>2003 г</w:t>
              </w:r>
            </w:smartTag>
            <w:r w:rsidRPr="00D06F5D">
              <w:rPr>
                <w:sz w:val="28"/>
                <w:szCs w:val="28"/>
              </w:rPr>
              <w:t xml:space="preserve">. № 131-ФЗ «Об общих принципах организации местного самоуправления в Российской Федерации»;  </w:t>
            </w:r>
          </w:p>
        </w:tc>
      </w:tr>
      <w:tr w:rsidR="00382AF2" w:rsidRPr="00D06F5D" w:rsidTr="003F61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 на территории сельского поселения;</w:t>
            </w:r>
          </w:p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субъектам малого и среднего предпринимательства сельского поселения в продвижении производимых ими товаров (работ, услуг);</w:t>
            </w:r>
          </w:p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и развитие самозанятости населения сельского поселения;  </w:t>
            </w:r>
          </w:p>
        </w:tc>
      </w:tr>
      <w:tr w:rsidR="00382AF2" w:rsidRPr="00D06F5D" w:rsidTr="003F6134">
        <w:trPr>
          <w:trHeight w:val="396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numPr>
                <w:ilvl w:val="0"/>
                <w:numId w:val="1"/>
              </w:numPr>
              <w:tabs>
                <w:tab w:val="num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поля, в котором осуществляется предпринимательская деятельность.</w:t>
            </w:r>
          </w:p>
          <w:p w:rsidR="00382AF2" w:rsidRPr="00D06F5D" w:rsidRDefault="00382AF2" w:rsidP="003F6134">
            <w:pPr>
              <w:numPr>
                <w:ilvl w:val="0"/>
                <w:numId w:val="1"/>
              </w:numPr>
              <w:tabs>
                <w:tab w:val="num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административных барьеров, сдерживающих развитие малого и среднего предпринимательства. </w:t>
            </w:r>
          </w:p>
          <w:p w:rsidR="00382AF2" w:rsidRPr="00D06F5D" w:rsidRDefault="00382AF2" w:rsidP="003F6134">
            <w:pPr>
              <w:numPr>
                <w:ilvl w:val="0"/>
                <w:numId w:val="1"/>
              </w:numPr>
              <w:tabs>
                <w:tab w:val="num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в производственной и инновационной сферах. </w:t>
            </w:r>
          </w:p>
          <w:p w:rsidR="00382AF2" w:rsidRPr="00D06F5D" w:rsidRDefault="00382AF2" w:rsidP="003F6134">
            <w:pPr>
              <w:numPr>
                <w:ilvl w:val="0"/>
                <w:numId w:val="1"/>
              </w:numPr>
              <w:tabs>
                <w:tab w:val="num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имущественной поддержки на муниципальном уровне. </w:t>
            </w:r>
          </w:p>
          <w:p w:rsidR="00382AF2" w:rsidRPr="00D06F5D" w:rsidRDefault="00382AF2" w:rsidP="003F6134">
            <w:pPr>
              <w:numPr>
                <w:ilvl w:val="0"/>
                <w:numId w:val="1"/>
              </w:numPr>
              <w:tabs>
                <w:tab w:val="num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инфраструктуры поддержки малого и среднего предпринимательства.</w:t>
            </w:r>
          </w:p>
          <w:p w:rsidR="00382AF2" w:rsidRPr="00D06F5D" w:rsidRDefault="00382AF2" w:rsidP="003F6134">
            <w:pPr>
              <w:numPr>
                <w:ilvl w:val="0"/>
                <w:numId w:val="1"/>
              </w:numPr>
              <w:tabs>
                <w:tab w:val="num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информационного обеспечения малого и среднего предпринимательства.</w:t>
            </w:r>
          </w:p>
          <w:p w:rsidR="00382AF2" w:rsidRPr="00D06F5D" w:rsidRDefault="00382AF2" w:rsidP="003F6134">
            <w:pPr>
              <w:numPr>
                <w:ilvl w:val="0"/>
                <w:numId w:val="1"/>
              </w:numPr>
              <w:tabs>
                <w:tab w:val="num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Продвижение продукции малых и средних предприятий.</w:t>
            </w:r>
          </w:p>
          <w:p w:rsidR="00382AF2" w:rsidRPr="00D06F5D" w:rsidRDefault="00382AF2" w:rsidP="003F6134">
            <w:pPr>
              <w:numPr>
                <w:ilvl w:val="0"/>
                <w:numId w:val="1"/>
              </w:numPr>
              <w:tabs>
                <w:tab w:val="num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эффективности мер государственной поддержки на муниципальном уровне.</w:t>
            </w:r>
          </w:p>
          <w:p w:rsidR="00382AF2" w:rsidRPr="00D06F5D" w:rsidRDefault="00382AF2" w:rsidP="003F6134">
            <w:pPr>
              <w:numPr>
                <w:ilvl w:val="0"/>
                <w:numId w:val="1"/>
              </w:numPr>
              <w:tabs>
                <w:tab w:val="num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и студенчества в предпринимательскую деятельность.</w:t>
            </w:r>
          </w:p>
        </w:tc>
      </w:tr>
      <w:tr w:rsidR="00382AF2" w:rsidRPr="00D06F5D" w:rsidTr="003F61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82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382AF2" w:rsidRPr="00D06F5D" w:rsidTr="003F61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2AF2" w:rsidRPr="00D06F5D" w:rsidTr="003F61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занятости в секторе малого и среднего бизнеса;</w:t>
            </w:r>
          </w:p>
          <w:p w:rsidR="00382AF2" w:rsidRPr="00D06F5D" w:rsidRDefault="00382AF2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и неналоговых поступлений от субъектов малого и среднего предпринимательства;</w:t>
            </w:r>
          </w:p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инфраструктуры сельского поселения и улучшение качества предоставляемых услуг</w:t>
            </w:r>
          </w:p>
        </w:tc>
      </w:tr>
      <w:tr w:rsidR="00382AF2" w:rsidRPr="00D06F5D" w:rsidTr="003F61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ab/>
        <w:t>2. Содержание проблемы и обоснование необходимости её решения программными методами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Малый бизнес играет важную роль в решении экономических и социальных задач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муниципального образования «Полевское сельское поселение».</w:t>
      </w:r>
    </w:p>
    <w:p w:rsidR="00382AF2" w:rsidRPr="00D06F5D" w:rsidRDefault="00382AF2" w:rsidP="00382A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Основной проблемой, препятствующей развитию малого и среднего бизнеса, является недостаток как собственных, так и заемных финансовых средств для расширения деятельности. Основная часть предпринимателей не пользуется кредитными и заемными средствами, прежде всего, из-за отсутствия у малых предприятий необходимого обеспечения и кредитных историй, а также высоких процентных ставок.</w:t>
      </w:r>
    </w:p>
    <w:p w:rsidR="00382AF2" w:rsidRPr="00D06F5D" w:rsidRDefault="00382AF2" w:rsidP="00382A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Сдерживают развитие малого и среднего предпринимательства и имущественные вопросы. В настоящее время лишь немногие малые предприятия имеют собственное помещение и оборудование. Обуславливается это высокой стоимостью оборудования.  </w:t>
      </w:r>
    </w:p>
    <w:p w:rsidR="00382AF2" w:rsidRPr="00D06F5D" w:rsidRDefault="00382AF2" w:rsidP="00382A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Также программой предусмотрен ряд мероприятий по имущественной поддержке малого и среднего бизнеса, в том числе предоставление в аренду земли, а также муниципального имущества.  </w:t>
      </w:r>
    </w:p>
    <w:p w:rsidR="00382AF2" w:rsidRPr="00D06F5D" w:rsidRDefault="00382AF2" w:rsidP="00382A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Для принятия управленческих и коммерческих решений предприниматели нуждаются в информации о различных аспектах ведения бизнеса. </w:t>
      </w:r>
    </w:p>
    <w:p w:rsidR="00382AF2" w:rsidRPr="00D06F5D" w:rsidRDefault="00382AF2" w:rsidP="00382A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Проблема информационного обеспечения малого и среднего бизнеса может быть решена как с использованием таких традиционных форм как очное консультирование и тематические (специализированные) печатные издания, так и с применением современных Интернет-технологий. </w:t>
      </w:r>
    </w:p>
    <w:p w:rsidR="00382AF2" w:rsidRPr="00D06F5D" w:rsidRDefault="00382AF2" w:rsidP="00382A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3. Цели, задачи, основные направления, этапы и сроки реализации программы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3.1. Цель и задачи программы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Целями Программы являются создание благоприятных условий для </w:t>
      </w:r>
      <w:r w:rsidRPr="00D06F5D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устойчивого функционирования и развития малого и среднего предпринимательства, повышение его роли в социально-экономическом развитии  поселения; формирование условий, стимулирующих граждан к занятию предпринимательской деятельностью для повышения занятости населения. 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 Полевского сельского поселения, необходимо решение следующих задач: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поля, в котором осуществляется предпринимательская деятельность;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 сокращение административных барьеров, сдерживающих развитие малого и среднего предпринимательства;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- развитие малого и среднего предпринимательства в производственной и инновационной сферах; 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 оказание имущественной поддержки на муниципальном уровне;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 содействие развитию инфраструктуры поддержки малого и среднего предпринимательства;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 расширение возможностей информационного обеспечения малого и среднего предпринимательства;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 продвижение продукции малых предприятий;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 повышение качества и эффективности мер государственной поддержки на муниципальном уровне;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 вовлечение молодежи и студенчества в предпринимательскую      деятельность.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3.2 Основные приоритетные направления деятельности малого и среднего  предпринимательства</w:t>
      </w:r>
    </w:p>
    <w:p w:rsidR="00382AF2" w:rsidRPr="00D06F5D" w:rsidRDefault="00382AF2" w:rsidP="00382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В целях стимулирования дальнейшего развития малого и среднего  предпринимательства и оказания ему поддержки со стороны органов местного самоуправления   определены следующие приоритетные для  Полевского сельского поселения   виды деятельности: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-предприятия бытового обслуживания населения: ателье по пошиву и ремонту одежды;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-производство и реализация товаров народного и художественного промысла;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 производство, переработка и реализация сельскохозяйственной продукции собственного производства;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- деятельность организаций по оказанию услуг спортивно - оздоровительного и образовательного характера.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Данные виды деятельности, отнесенные к приоритетным, недостаточно </w:t>
      </w:r>
      <w:r w:rsidRPr="00D06F5D">
        <w:rPr>
          <w:rFonts w:ascii="Times New Roman" w:hAnsi="Times New Roman" w:cs="Times New Roman"/>
          <w:sz w:val="28"/>
          <w:szCs w:val="28"/>
        </w:rPr>
        <w:lastRenderedPageBreak/>
        <w:t>развиты, полностью отсутствуют или оказывают услуги неофициально на территории  Полевского сельского поселения. Так, например,  не производятся товары народного творчества, не развито сельское хозяйство. При сложившейся в настоящее время экологической обстановке назрел вопрос по созданию производства по утилизации и переработки как бытовых, так и промышленных  отходов.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Недостаточно развиты медицинские услуги.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Содействие развитию этих направлений положительно повлияет на повышение качества жизни населения  Полевского сельского поселения. </w:t>
      </w:r>
    </w:p>
    <w:p w:rsidR="00382AF2" w:rsidRPr="00D06F5D" w:rsidRDefault="00382AF2" w:rsidP="0038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3.3. Этапы и сроки реализации программы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266"/>
        <w:gridCol w:w="1636"/>
        <w:gridCol w:w="3907"/>
      </w:tblGrid>
      <w:tr w:rsidR="00382AF2" w:rsidRPr="00D06F5D" w:rsidTr="003F6134">
        <w:trPr>
          <w:trHeight w:val="1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Период   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382AF2" w:rsidRPr="00D06F5D" w:rsidTr="003F6134">
        <w:trPr>
          <w:trHeight w:val="5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2AF2" w:rsidRPr="00D06F5D" w:rsidTr="003F6134">
        <w:trPr>
          <w:trHeight w:val="5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Совершенствование условий для развития малого и среднего предпринимательства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82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Соблюдение баланса интересов бизнеса и  уровня налогообложения по ЕНВД; содействие развитию малого предпринимательства; пропаганда (популяризация) достижений предпринимателей сельского поселения; повышение имиджа предпринимателя в сельском поселении; содействие развитию малого и среднего предпринимательства.</w:t>
            </w:r>
          </w:p>
        </w:tc>
      </w:tr>
      <w:tr w:rsidR="00382AF2" w:rsidRPr="00D06F5D" w:rsidTr="003F6134">
        <w:trPr>
          <w:trHeight w:val="5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Обеспечение деятельности инфраструктуры поддержки субъектов малого и среднего предпринимательства в муниципальном образовании «Полевское сельское поселение».  Информационная поддержка субъектов малого и среднего предпринимательства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субъектов малого и среднего предпринимательства; пропаганда (популяризация) достижений субъектов малого и среднего предпринимательства; содействие развитию субъектов малого и среднего предпринимательства.</w:t>
            </w:r>
          </w:p>
        </w:tc>
      </w:tr>
      <w:tr w:rsidR="00382AF2" w:rsidRPr="00D06F5D" w:rsidTr="003F6134">
        <w:trPr>
          <w:trHeight w:val="2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Имущественная поддержка субъектов малого и среднего бизнеса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</w:p>
        </w:tc>
      </w:tr>
    </w:tbl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ab/>
      </w:r>
    </w:p>
    <w:p w:rsidR="00382AF2" w:rsidRPr="00D06F5D" w:rsidRDefault="00382AF2" w:rsidP="00382A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222"/>
        <w:gridCol w:w="870"/>
        <w:gridCol w:w="1134"/>
        <w:gridCol w:w="1985"/>
        <w:gridCol w:w="1419"/>
      </w:tblGrid>
      <w:tr w:rsidR="00382AF2" w:rsidRPr="00D06F5D" w:rsidTr="003F61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задач, программных мероприятий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Затраты всего, </w:t>
            </w:r>
            <w:r w:rsidRPr="00D06F5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тыс.</w:t>
            </w:r>
          </w:p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реали- 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программных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Ожидаемый результат</w:t>
            </w:r>
          </w:p>
        </w:tc>
      </w:tr>
      <w:tr w:rsidR="00382AF2" w:rsidRPr="00D06F5D" w:rsidTr="003F6134">
        <w:trPr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AF2" w:rsidRPr="00D06F5D" w:rsidTr="003F61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Совершенствование условий для развития малого и среднего предпринимательства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82AF2" w:rsidRPr="00D06F5D" w:rsidTr="003F61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 развитие организационной поддержки субъектов малого и среднего предпринимательства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Администрация  поселения</w:t>
            </w:r>
          </w:p>
          <w:p w:rsidR="00382AF2" w:rsidRPr="00D06F5D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</w:tr>
      <w:tr w:rsidR="00382AF2" w:rsidRPr="00D06F5D" w:rsidTr="003F61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субъектов малого и среднего предпринимательства -получателей поддержки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</w:tr>
      <w:tr w:rsidR="00382AF2" w:rsidRPr="00D06F5D" w:rsidTr="003F61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AF2" w:rsidRPr="00D06F5D" w:rsidRDefault="00382AF2" w:rsidP="003F6134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82AF2" w:rsidRPr="00D06F5D" w:rsidTr="003F61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на безвозмездной основе 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 субъектов малого и среднего предпринимательства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развитию субъектов малого и среднего предпринимательства </w:t>
            </w:r>
          </w:p>
        </w:tc>
      </w:tr>
      <w:tr w:rsidR="00382AF2" w:rsidRPr="00D06F5D" w:rsidTr="003F61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Обеспечение деятельности инфраструктуры поддержки субъектов малого и среднего предпринимательства в  Полевском сельском поселении Информационная поддержка субъектов малого и среднего предпринимательства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82AF2" w:rsidRPr="00D06F5D" w:rsidTr="003F61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Осуществление и развитие консультативной поддержки субъектов малого и среднего предпринимательства, в том числе по бизнес планированию проектов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субъектов малого и среднего предпринимательства </w:t>
            </w:r>
          </w:p>
        </w:tc>
      </w:tr>
      <w:tr w:rsidR="00382AF2" w:rsidRPr="00D06F5D" w:rsidTr="003F61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Имущественная поддержка субъектов малого и среднего бизнеса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AF2" w:rsidRPr="00D06F5D" w:rsidTr="003F61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земли в целях дальнейшего развития малого и среднего бизнеса с рассрочкой платежа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F2" w:rsidRPr="00D06F5D" w:rsidRDefault="00382AF2" w:rsidP="003F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субъектов малого и среднего предприн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имательства </w:t>
            </w:r>
          </w:p>
        </w:tc>
      </w:tr>
    </w:tbl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AF2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382AF2" w:rsidRPr="00D06F5D" w:rsidRDefault="00382AF2" w:rsidP="00382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2018-2020 год составляет 30 тысяч  рублей 00 копеек. Финансирование программы осуществляется за счет средств местного бюджета.</w:t>
      </w:r>
    </w:p>
    <w:p w:rsidR="00382AF2" w:rsidRPr="00D06F5D" w:rsidRDefault="00382AF2" w:rsidP="00382AF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Структура финансирования программы</w:t>
      </w:r>
    </w:p>
    <w:p w:rsidR="00382AF2" w:rsidRPr="00D06F5D" w:rsidRDefault="00382AF2" w:rsidP="00382A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17"/>
        <w:gridCol w:w="1418"/>
        <w:gridCol w:w="1559"/>
        <w:gridCol w:w="1701"/>
      </w:tblGrid>
      <w:tr w:rsidR="00382AF2" w:rsidRPr="00D06F5D" w:rsidTr="003F6134">
        <w:trPr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</w:tc>
      </w:tr>
      <w:tr w:rsidR="00382AF2" w:rsidRPr="00D06F5D" w:rsidTr="003F6134">
        <w:trPr>
          <w:trHeight w:val="935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AF2" w:rsidRPr="00D06F5D" w:rsidRDefault="00382AF2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AF2" w:rsidRPr="00D06F5D" w:rsidRDefault="00382AF2" w:rsidP="00382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AF2" w:rsidRPr="00D06F5D" w:rsidRDefault="00382AF2" w:rsidP="00382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AF2" w:rsidRPr="00D06F5D" w:rsidRDefault="00382AF2" w:rsidP="00382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Местный бюджет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  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Областной бюджет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Федеральный бюджет &lt;*&gt;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br/>
              <w:t>(на условиях софинансирования)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Местный бюджет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Областной бюджет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Федеральный бюджет &lt;*&gt;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br/>
              <w:t>(на условиях софинансирования)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НИОКР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Местный бюджет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Областной бюджет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 &lt;*&gt;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br/>
              <w:t>(на условиях софинансирования)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Местный бюджет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Областной бюджет 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Федеральный бюджет &lt;*&gt;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br/>
              <w:t>(на условиях софинансирования)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AF2" w:rsidRPr="00D06F5D" w:rsidTr="003F6134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F2" w:rsidRPr="00D06F5D" w:rsidRDefault="00382AF2" w:rsidP="003F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</w:tbl>
    <w:p w:rsidR="00382AF2" w:rsidRPr="00D06F5D" w:rsidRDefault="00382AF2" w:rsidP="00382A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ab/>
        <w:t>6. Оценка эффективности и прогноз ожидаемых социально-экономических (экологических) результатов от реализации программы:</w:t>
      </w:r>
    </w:p>
    <w:p w:rsidR="00382AF2" w:rsidRPr="00D06F5D" w:rsidRDefault="00382AF2" w:rsidP="00382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Оценка планируемой эффективности  проводится ответственным исполнителем на этапе ее разработки и осуществляется в целях оценки планируемого вклада результатов программы в социально-экономическое развитие сельского поселения.</w:t>
      </w:r>
    </w:p>
    <w:p w:rsidR="00382AF2" w:rsidRPr="00D06F5D" w:rsidRDefault="00382AF2" w:rsidP="00382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 планируемой эффективности реализации программы применяются: </w:t>
      </w:r>
    </w:p>
    <w:p w:rsidR="00382AF2" w:rsidRPr="00D06F5D" w:rsidRDefault="00382AF2" w:rsidP="00382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а) критерии экономической эффективности, учитывающие оценку вклада программы в экономическое развитие сельского поселения в целом, оценку влияния ожидаемых результатов программы на различные сферы экономики сельского поселения;</w:t>
      </w:r>
    </w:p>
    <w:p w:rsidR="00382AF2" w:rsidRPr="00D06F5D" w:rsidRDefault="00382AF2" w:rsidP="00382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б) критерии социальной эффективности, учитывающие ожидаемый вклад реализации программы в социальное развитие, показатели которого не могут быть выражены в стоимостной оценке.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AF2" w:rsidRPr="00D06F5D" w:rsidRDefault="00382AF2" w:rsidP="00382A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Последовательная реализация программы позволит:</w:t>
      </w:r>
    </w:p>
    <w:p w:rsidR="00382AF2" w:rsidRPr="00D06F5D" w:rsidRDefault="00382AF2" w:rsidP="00382AF2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обеспечить стабильную занятость в секторе малого и среднего бизнеса;</w:t>
      </w:r>
    </w:p>
    <w:p w:rsidR="00382AF2" w:rsidRPr="00D06F5D" w:rsidRDefault="00382AF2" w:rsidP="00382AF2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увеличить налоговые и неналоговые поступления от субъектов малого и среднего предпринимательства в бюджет поселения;</w:t>
      </w:r>
    </w:p>
    <w:p w:rsidR="00382AF2" w:rsidRPr="00D06F5D" w:rsidRDefault="00382AF2" w:rsidP="00382AF2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развить инфраструктуру поселения и улучшить качество предоставляемых услуг.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AF2" w:rsidRPr="00D06F5D" w:rsidRDefault="00382AF2" w:rsidP="00382AF2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ab/>
        <w:t>7. Организация управления программой и контроль за ходом ее реализации</w:t>
      </w:r>
    </w:p>
    <w:p w:rsidR="00382AF2" w:rsidRPr="00D06F5D" w:rsidRDefault="00382AF2" w:rsidP="00382A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AF2" w:rsidRPr="00D06F5D" w:rsidRDefault="00382AF2" w:rsidP="00382A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lastRenderedPageBreak/>
        <w:t>Текущий контроль за реализацией программы осуществляется заказчиком программы –   администрацией   «Полевского сельского поселения».</w:t>
      </w:r>
    </w:p>
    <w:p w:rsidR="00382AF2" w:rsidRPr="00D06F5D" w:rsidRDefault="00382AF2" w:rsidP="00382A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включает в себя:</w:t>
      </w:r>
    </w:p>
    <w:p w:rsidR="00382AF2" w:rsidRPr="00D06F5D" w:rsidRDefault="00382AF2" w:rsidP="00382AF2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периодическую отчетность перед Собранием депутатов поселения;</w:t>
      </w:r>
    </w:p>
    <w:p w:rsidR="00382AF2" w:rsidRPr="00D06F5D" w:rsidRDefault="00382AF2" w:rsidP="00382AF2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финансовых средств, выделенных по программе;</w:t>
      </w:r>
    </w:p>
    <w:p w:rsidR="00382AF2" w:rsidRPr="00D06F5D" w:rsidRDefault="00382AF2" w:rsidP="00382AF2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контроль за соблюдением сроков и качеством выполнения объемов запланированных мероприятий программы.</w:t>
      </w:r>
    </w:p>
    <w:p w:rsidR="00382AF2" w:rsidRPr="00382AF2" w:rsidRDefault="00382AF2" w:rsidP="00382AF2">
      <w:pPr>
        <w:pStyle w:val="a3"/>
        <w:tabs>
          <w:tab w:val="left" w:pos="540"/>
          <w:tab w:val="left" w:pos="1080"/>
          <w:tab w:val="left" w:pos="1260"/>
        </w:tabs>
        <w:ind w:left="0" w:firstLine="698"/>
        <w:rPr>
          <w:b w:val="0"/>
          <w:szCs w:val="28"/>
        </w:rPr>
      </w:pPr>
      <w:r w:rsidRPr="00382AF2">
        <w:rPr>
          <w:b w:val="0"/>
          <w:color w:val="000000"/>
          <w:szCs w:val="28"/>
        </w:rPr>
        <w:t xml:space="preserve">8. </w:t>
      </w:r>
      <w:r w:rsidRPr="00382AF2">
        <w:rPr>
          <w:b w:val="0"/>
          <w:szCs w:val="28"/>
        </w:rPr>
        <w:t>Опубликовать настоящее постановление в «Полевском вестнике» Полевского сельского поселения.</w:t>
      </w:r>
    </w:p>
    <w:p w:rsidR="00382AF2" w:rsidRPr="00D06F5D" w:rsidRDefault="00382AF2" w:rsidP="0038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дня его официального опубликования.</w:t>
      </w:r>
    </w:p>
    <w:p w:rsidR="00382AF2" w:rsidRPr="00D06F5D" w:rsidRDefault="00382AF2" w:rsidP="00382AF2">
      <w:pPr>
        <w:rPr>
          <w:rFonts w:ascii="Times New Roman" w:hAnsi="Times New Roman" w:cs="Times New Roman"/>
          <w:sz w:val="28"/>
          <w:szCs w:val="28"/>
        </w:rPr>
      </w:pPr>
    </w:p>
    <w:p w:rsidR="00B73460" w:rsidRDefault="00B73460" w:rsidP="00382AF2">
      <w:pPr>
        <w:pStyle w:val="1"/>
        <w:ind w:left="-142"/>
        <w:rPr>
          <w:rFonts w:eastAsia="A"/>
          <w:color w:val="000000"/>
          <w:szCs w:val="28"/>
        </w:rPr>
      </w:pPr>
    </w:p>
    <w:sectPr w:rsidR="00B73460" w:rsidSect="006C243D">
      <w:headerReference w:type="even" r:id="rId9"/>
      <w:headerReference w:type="default" r:id="rId10"/>
      <w:pgSz w:w="12240" w:h="15840"/>
      <w:pgMar w:top="899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F8" w:rsidRDefault="004B11F8" w:rsidP="000873C3">
      <w:r>
        <w:separator/>
      </w:r>
    </w:p>
  </w:endnote>
  <w:endnote w:type="continuationSeparator" w:id="1">
    <w:p w:rsidR="004B11F8" w:rsidRDefault="004B11F8" w:rsidP="0008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F8" w:rsidRDefault="004B11F8" w:rsidP="000873C3">
      <w:r>
        <w:separator/>
      </w:r>
    </w:p>
  </w:footnote>
  <w:footnote w:type="continuationSeparator" w:id="1">
    <w:p w:rsidR="004B11F8" w:rsidRDefault="004B11F8" w:rsidP="00087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3D" w:rsidRDefault="000873C3" w:rsidP="005C33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C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243D" w:rsidRDefault="004B11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3D" w:rsidRDefault="000873C3" w:rsidP="005C33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C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2AF2">
      <w:rPr>
        <w:rStyle w:val="a7"/>
        <w:noProof/>
      </w:rPr>
      <w:t>10</w:t>
    </w:r>
    <w:r>
      <w:rPr>
        <w:rStyle w:val="a7"/>
      </w:rPr>
      <w:fldChar w:fldCharType="end"/>
    </w:r>
  </w:p>
  <w:p w:rsidR="006C243D" w:rsidRDefault="004B11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460"/>
    <w:rsid w:val="000873C3"/>
    <w:rsid w:val="00190524"/>
    <w:rsid w:val="002B6257"/>
    <w:rsid w:val="00382AF2"/>
    <w:rsid w:val="004B11F8"/>
    <w:rsid w:val="007C1C5B"/>
    <w:rsid w:val="00B079CE"/>
    <w:rsid w:val="00B7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0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46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R Cyr MT" w:hAnsi="Times NR Cyr MT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73460"/>
    <w:pPr>
      <w:widowControl w:val="0"/>
      <w:overflowPunct w:val="0"/>
      <w:autoSpaceDE w:val="0"/>
      <w:autoSpaceDN w:val="0"/>
      <w:adjustRightInd w:val="0"/>
      <w:spacing w:before="240" w:after="60"/>
      <w:ind w:firstLine="709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460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346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">
    <w:name w:val="Heading"/>
    <w:rsid w:val="00B734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rsid w:val="00B73460"/>
    <w:pPr>
      <w:ind w:left="720"/>
      <w:jc w:val="both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B73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B73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460"/>
    <w:rPr>
      <w:rFonts w:ascii="R" w:eastAsia="Times New Roman" w:hAnsi="R" w:cs="R"/>
      <w:sz w:val="24"/>
      <w:szCs w:val="24"/>
      <w:lang w:eastAsia="ru-RU"/>
    </w:rPr>
  </w:style>
  <w:style w:type="character" w:styleId="a7">
    <w:name w:val="page number"/>
    <w:basedOn w:val="a0"/>
    <w:rsid w:val="00B73460"/>
  </w:style>
  <w:style w:type="paragraph" w:styleId="a8">
    <w:name w:val="List Paragraph"/>
    <w:basedOn w:val="a"/>
    <w:uiPriority w:val="34"/>
    <w:qFormat/>
    <w:rsid w:val="00B734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8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A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2A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8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2A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2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382AF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0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46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R Cyr MT" w:hAnsi="Times NR Cyr MT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73460"/>
    <w:pPr>
      <w:widowControl w:val="0"/>
      <w:overflowPunct w:val="0"/>
      <w:autoSpaceDE w:val="0"/>
      <w:autoSpaceDN w:val="0"/>
      <w:adjustRightInd w:val="0"/>
      <w:spacing w:before="240" w:after="60"/>
      <w:ind w:firstLine="709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460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346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">
    <w:name w:val="Heading"/>
    <w:rsid w:val="00B734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rsid w:val="00B73460"/>
    <w:pPr>
      <w:ind w:left="720"/>
      <w:jc w:val="both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B73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B73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460"/>
    <w:rPr>
      <w:rFonts w:ascii="R" w:eastAsia="Times New Roman" w:hAnsi="R" w:cs="R"/>
      <w:sz w:val="24"/>
      <w:szCs w:val="24"/>
      <w:lang w:eastAsia="ru-RU"/>
    </w:rPr>
  </w:style>
  <w:style w:type="character" w:styleId="a7">
    <w:name w:val="page number"/>
    <w:basedOn w:val="a0"/>
    <w:rsid w:val="00B73460"/>
  </w:style>
  <w:style w:type="paragraph" w:styleId="a8">
    <w:name w:val="List Paragraph"/>
    <w:basedOn w:val="a"/>
    <w:uiPriority w:val="34"/>
    <w:qFormat/>
    <w:rsid w:val="00B73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2021-02-18T03:58:00Z</cp:lastPrinted>
  <dcterms:created xsi:type="dcterms:W3CDTF">2015-02-11T23:17:00Z</dcterms:created>
  <dcterms:modified xsi:type="dcterms:W3CDTF">2021-02-18T03:58:00Z</dcterms:modified>
</cp:coreProperties>
</file>